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8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263"/>
        <w:gridCol w:w="567"/>
        <w:gridCol w:w="567"/>
        <w:gridCol w:w="567"/>
        <w:gridCol w:w="991"/>
        <w:gridCol w:w="567"/>
        <w:gridCol w:w="1418"/>
        <w:gridCol w:w="1419"/>
        <w:gridCol w:w="1523"/>
      </w:tblGrid>
      <w:tr w:rsidR="00C700A6" w:rsidRPr="00076359" w:rsidTr="00AE6C50">
        <w:trPr>
          <w:trHeight w:val="345"/>
        </w:trPr>
        <w:tc>
          <w:tcPr>
            <w:tcW w:w="3263" w:type="dxa"/>
            <w:shd w:val="clear" w:color="auto" w:fill="auto"/>
            <w:vAlign w:val="bottom"/>
          </w:tcPr>
          <w:p w:rsidR="00C700A6" w:rsidRDefault="00C700A6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700A6" w:rsidRDefault="00C700A6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700A6" w:rsidRDefault="00C700A6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700A6" w:rsidRDefault="00C700A6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C700A6" w:rsidRDefault="00C700A6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700A6" w:rsidRDefault="00C700A6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60" w:type="dxa"/>
            <w:gridSpan w:val="3"/>
            <w:shd w:val="clear" w:color="auto" w:fill="auto"/>
            <w:vAlign w:val="bottom"/>
          </w:tcPr>
          <w:p w:rsidR="00C700A6" w:rsidRPr="00076359" w:rsidRDefault="00C700A6" w:rsidP="00AE6C50">
            <w:pPr>
              <w:spacing w:after="0" w:line="360" w:lineRule="auto"/>
              <w:jc w:val="center"/>
              <w:rPr>
                <w:kern w:val="0"/>
              </w:rPr>
            </w:pPr>
            <w:r w:rsidRPr="00076359">
              <w:rPr>
                <w:kern w:val="0"/>
              </w:rPr>
              <w:t>Приложение</w:t>
            </w:r>
            <w:r>
              <w:rPr>
                <w:kern w:val="0"/>
              </w:rPr>
              <w:t xml:space="preserve"> </w:t>
            </w:r>
            <w:r w:rsidRPr="00076359">
              <w:rPr>
                <w:kern w:val="0"/>
              </w:rPr>
              <w:t>7</w:t>
            </w:r>
          </w:p>
        </w:tc>
      </w:tr>
      <w:tr w:rsidR="00C700A6" w:rsidRPr="00076359" w:rsidTr="00AE6C50">
        <w:trPr>
          <w:trHeight w:val="230"/>
        </w:trPr>
        <w:tc>
          <w:tcPr>
            <w:tcW w:w="3263" w:type="dxa"/>
            <w:shd w:val="clear" w:color="auto" w:fill="auto"/>
            <w:vAlign w:val="bottom"/>
          </w:tcPr>
          <w:p w:rsidR="00C700A6" w:rsidRDefault="00C700A6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700A6" w:rsidRDefault="00C700A6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700A6" w:rsidRDefault="00C700A6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700A6" w:rsidRDefault="00C700A6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C700A6" w:rsidRDefault="00C700A6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700A6" w:rsidRDefault="00C700A6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60" w:type="dxa"/>
            <w:gridSpan w:val="3"/>
            <w:shd w:val="clear" w:color="auto" w:fill="auto"/>
            <w:vAlign w:val="bottom"/>
          </w:tcPr>
          <w:p w:rsidR="00C700A6" w:rsidRPr="00076359" w:rsidRDefault="00C700A6" w:rsidP="00AE6C50">
            <w:pPr>
              <w:spacing w:after="0"/>
              <w:jc w:val="center"/>
              <w:rPr>
                <w:kern w:val="0"/>
              </w:rPr>
            </w:pPr>
            <w:r w:rsidRPr="00076359">
              <w:rPr>
                <w:kern w:val="0"/>
              </w:rPr>
              <w:t>к решению Совета депутатов</w:t>
            </w:r>
          </w:p>
        </w:tc>
      </w:tr>
      <w:tr w:rsidR="00C700A6" w:rsidRPr="00076359" w:rsidTr="00AE6C50">
        <w:trPr>
          <w:trHeight w:val="146"/>
        </w:trPr>
        <w:tc>
          <w:tcPr>
            <w:tcW w:w="3263" w:type="dxa"/>
            <w:shd w:val="clear" w:color="auto" w:fill="auto"/>
            <w:vAlign w:val="bottom"/>
          </w:tcPr>
          <w:p w:rsidR="00C700A6" w:rsidRDefault="00C700A6" w:rsidP="00AE6C50">
            <w:pPr>
              <w:spacing w:after="0"/>
              <w:rPr>
                <w:kern w:val="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700A6" w:rsidRDefault="00C700A6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700A6" w:rsidRDefault="00C700A6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700A6" w:rsidRDefault="00C700A6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C700A6" w:rsidRDefault="00C700A6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700A6" w:rsidRDefault="00C700A6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60" w:type="dxa"/>
            <w:gridSpan w:val="3"/>
            <w:shd w:val="clear" w:color="auto" w:fill="auto"/>
            <w:vAlign w:val="bottom"/>
          </w:tcPr>
          <w:p w:rsidR="00C700A6" w:rsidRPr="00076359" w:rsidRDefault="00C700A6" w:rsidP="00AE6C50">
            <w:pPr>
              <w:spacing w:after="0"/>
              <w:jc w:val="center"/>
              <w:rPr>
                <w:kern w:val="0"/>
              </w:rPr>
            </w:pPr>
            <w:r w:rsidRPr="00076359">
              <w:rPr>
                <w:kern w:val="0"/>
              </w:rPr>
              <w:t>Ардатовского муниципального округа</w:t>
            </w:r>
          </w:p>
        </w:tc>
      </w:tr>
      <w:tr w:rsidR="00C700A6" w:rsidRPr="00076359" w:rsidTr="00AE6C50">
        <w:trPr>
          <w:trHeight w:val="203"/>
        </w:trPr>
        <w:tc>
          <w:tcPr>
            <w:tcW w:w="3263" w:type="dxa"/>
            <w:shd w:val="clear" w:color="auto" w:fill="auto"/>
            <w:vAlign w:val="bottom"/>
          </w:tcPr>
          <w:p w:rsidR="00C700A6" w:rsidRDefault="00C700A6" w:rsidP="00AE6C50">
            <w:pPr>
              <w:spacing w:after="0"/>
              <w:rPr>
                <w:kern w:val="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700A6" w:rsidRDefault="00C700A6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700A6" w:rsidRDefault="00C700A6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700A6" w:rsidRDefault="00C700A6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C700A6" w:rsidRDefault="00C700A6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700A6" w:rsidRDefault="00C700A6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60" w:type="dxa"/>
            <w:gridSpan w:val="3"/>
            <w:shd w:val="clear" w:color="auto" w:fill="auto"/>
            <w:vAlign w:val="bottom"/>
          </w:tcPr>
          <w:p w:rsidR="00C700A6" w:rsidRPr="00076359" w:rsidRDefault="00C700A6" w:rsidP="00AE6C50">
            <w:pPr>
              <w:spacing w:after="0"/>
              <w:jc w:val="center"/>
              <w:rPr>
                <w:kern w:val="0"/>
              </w:rPr>
            </w:pPr>
            <w:r w:rsidRPr="00076359">
              <w:rPr>
                <w:kern w:val="0"/>
              </w:rPr>
              <w:t>Нижегородской области</w:t>
            </w:r>
          </w:p>
        </w:tc>
      </w:tr>
      <w:tr w:rsidR="00C700A6" w:rsidRPr="00076359" w:rsidTr="00AE6C50">
        <w:trPr>
          <w:trHeight w:val="203"/>
        </w:trPr>
        <w:tc>
          <w:tcPr>
            <w:tcW w:w="3263" w:type="dxa"/>
            <w:shd w:val="clear" w:color="auto" w:fill="auto"/>
            <w:vAlign w:val="bottom"/>
          </w:tcPr>
          <w:p w:rsidR="00C700A6" w:rsidRDefault="00C700A6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700A6" w:rsidRDefault="00C700A6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700A6" w:rsidRDefault="00C700A6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700A6" w:rsidRDefault="00C700A6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C700A6" w:rsidRDefault="00C700A6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700A6" w:rsidRDefault="00C700A6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60" w:type="dxa"/>
            <w:gridSpan w:val="3"/>
            <w:shd w:val="clear" w:color="auto" w:fill="auto"/>
            <w:vAlign w:val="bottom"/>
          </w:tcPr>
          <w:p w:rsidR="00C700A6" w:rsidRPr="00076359" w:rsidRDefault="00C700A6" w:rsidP="00AE6C50">
            <w:pPr>
              <w:spacing w:after="0"/>
              <w:jc w:val="center"/>
              <w:rPr>
                <w:kern w:val="0"/>
              </w:rPr>
            </w:pPr>
            <w:r w:rsidRPr="00076359">
              <w:rPr>
                <w:kern w:val="0"/>
              </w:rPr>
              <w:t>от 24 декабря 2025 года № 162</w:t>
            </w:r>
          </w:p>
        </w:tc>
      </w:tr>
      <w:tr w:rsidR="00C700A6" w:rsidTr="00AE6C50">
        <w:trPr>
          <w:trHeight w:val="157"/>
        </w:trPr>
        <w:tc>
          <w:tcPr>
            <w:tcW w:w="10882" w:type="dxa"/>
            <w:gridSpan w:val="9"/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bCs/>
                <w:kern w:val="0"/>
              </w:rPr>
            </w:pPr>
          </w:p>
        </w:tc>
      </w:tr>
      <w:tr w:rsidR="00C700A6" w:rsidRPr="0080397F" w:rsidTr="00AE6C50">
        <w:trPr>
          <w:trHeight w:val="855"/>
        </w:trPr>
        <w:tc>
          <w:tcPr>
            <w:tcW w:w="10882" w:type="dxa"/>
            <w:gridSpan w:val="9"/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bCs/>
                <w:kern w:val="0"/>
              </w:rPr>
            </w:pPr>
            <w:r w:rsidRPr="0080397F">
              <w:rPr>
                <w:bCs/>
                <w:kern w:val="0"/>
              </w:rPr>
              <w:t>Ведомственная структура расходов бюджета Ардатовского муниципального округа на 2026 год</w:t>
            </w:r>
          </w:p>
          <w:p w:rsidR="00C700A6" w:rsidRPr="0080397F" w:rsidRDefault="00C700A6" w:rsidP="00AE6C50">
            <w:pPr>
              <w:spacing w:after="0"/>
              <w:jc w:val="center"/>
              <w:rPr>
                <w:bCs/>
                <w:kern w:val="0"/>
              </w:rPr>
            </w:pPr>
            <w:r w:rsidRPr="0080397F">
              <w:rPr>
                <w:bCs/>
                <w:kern w:val="0"/>
              </w:rPr>
              <w:t>и на плановый период 2027 и 2028 годов</w:t>
            </w:r>
          </w:p>
        </w:tc>
      </w:tr>
      <w:tr w:rsidR="00C700A6" w:rsidTr="00AE6C50">
        <w:trPr>
          <w:trHeight w:val="375"/>
        </w:trPr>
        <w:tc>
          <w:tcPr>
            <w:tcW w:w="3263" w:type="dxa"/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523" w:type="dxa"/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 (тыс. руб.)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ВР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2026г.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2027 г.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2028 г.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0A6" w:rsidRDefault="00C700A6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0A6" w:rsidRDefault="00C700A6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0A6" w:rsidRDefault="00C700A6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0A6" w:rsidRDefault="00C700A6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0A6" w:rsidRDefault="00C700A6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0A6" w:rsidRDefault="00C700A6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0A6" w:rsidRDefault="00C700A6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0A6" w:rsidRDefault="00C700A6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0A6" w:rsidRDefault="00C700A6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</w:tr>
      <w:tr w:rsidR="00C700A6" w:rsidTr="00AE6C50">
        <w:trPr>
          <w:trHeight w:val="230"/>
        </w:trPr>
        <w:tc>
          <w:tcPr>
            <w:tcW w:w="3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0A6" w:rsidRDefault="00C700A6" w:rsidP="00AE6C50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0A6" w:rsidRDefault="00C700A6" w:rsidP="00AE6C50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0A6" w:rsidRDefault="00C700A6" w:rsidP="00AE6C50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0A6" w:rsidRDefault="00C700A6" w:rsidP="00AE6C50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0A6" w:rsidRDefault="00C700A6" w:rsidP="00AE6C50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0A6" w:rsidRDefault="00C700A6" w:rsidP="00AE6C50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0A6" w:rsidRDefault="00C700A6" w:rsidP="00AE6C50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0A6" w:rsidRDefault="00C700A6" w:rsidP="00AE6C50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0A6" w:rsidRDefault="00C700A6" w:rsidP="00AE6C50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УПРАВЛЕНИЕ ФИНАНСОВ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20 360,01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20 370,01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20 370,01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20 360,01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20 370,01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20 370,01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C700A6" w:rsidTr="00AE6C50">
        <w:trPr>
          <w:trHeight w:val="273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14 297,97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14 297,97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14 297,97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1 041,94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C700A6" w:rsidTr="00AE6C50">
        <w:trPr>
          <w:trHeight w:val="286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"Повышение финансовой грамотности населения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просвещение и информирование населения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мероприятия по финансовому просвещению и информированию населения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06.3.01.00290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06.3.01.00290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СОВЕТ ДЕПУТАТОВ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Функционирование законодательных (представительных) органов </w:t>
            </w:r>
            <w:r>
              <w:rPr>
                <w:color w:val="000000"/>
                <w:sz w:val="22"/>
                <w:szCs w:val="22"/>
              </w:rPr>
              <w:lastRenderedPageBreak/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C700A6" w:rsidTr="00AE6C50">
        <w:trPr>
          <w:trHeight w:val="571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2 703,97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2 703,97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2 703,97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2 418,73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2 418,73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2 418,73</w:t>
            </w:r>
          </w:p>
        </w:tc>
      </w:tr>
      <w:tr w:rsidR="00C700A6" w:rsidTr="00AE6C50">
        <w:trPr>
          <w:trHeight w:val="561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285,24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285,24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285,24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председателя Совета депутатов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2 255,57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2 255,57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2 255,57</w:t>
            </w:r>
          </w:p>
        </w:tc>
      </w:tr>
      <w:tr w:rsidR="00C700A6" w:rsidTr="00AE6C50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2 244,32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2 244,32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2 244,32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11,25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11,25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11,25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ОТДЕЛ КУЛЬТУРЫ, СПОРТА И МОЛОДЕЖНОЙ ПОЛИТИКИ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257 243,03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251 400,63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248 736,63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44 273,16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39 078,80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39 078,80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43 949,66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38 755,30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38 755,30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культуры и туризма в Ардатовском муниципальном </w:t>
            </w:r>
            <w:r>
              <w:rPr>
                <w:color w:val="000000"/>
                <w:sz w:val="22"/>
                <w:szCs w:val="22"/>
              </w:rPr>
              <w:lastRenderedPageBreak/>
              <w:t>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43 944,66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38 750,30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38 750,30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"Деятельность и развитие детских школ искусств"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43 833,06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муниципальных услуг по реализации дополнительных предпрофессиональных и общеразвивающих программ в области искусств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развитие материально-технической базы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5 194,36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Оснащение образовательных организаций в сфере культуры (детских школ искусств и училищ) музыкальными инструментами, оборудованием и учебными материалами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03.4.05.S5194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5 194,36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03.4.05.S5194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5 194,36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"Пожарная безопасность учреждений культуры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учреждений дополнительного образования детей округа в сфере культуры и искусства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"Формирование </w:t>
            </w:r>
            <w:r>
              <w:rPr>
                <w:color w:val="000000"/>
                <w:sz w:val="22"/>
                <w:szCs w:val="22"/>
              </w:rPr>
              <w:lastRenderedPageBreak/>
              <w:t>экологической культуры""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12.2.00.</w:t>
            </w:r>
            <w:r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Организация и проведение экологических направлений среди подростков, учащейся молодежи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323,50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323,50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323,50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молодежной политики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187,00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"Молодежь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для развития эффективных моделей трудовой активности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"Патриотическое и духовно-нравственное воспитание молодежи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C700A6" w:rsidTr="00AE6C50">
        <w:trPr>
          <w:trHeight w:val="286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"Поддержка молодежной добровольческой деятельности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Развитие механизмов образовательной поддержки добровольческой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C700A6" w:rsidTr="00AE6C50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"Комплексные меры противодействия злоупотреблению наркотиками и их незаконному обороту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143 422,43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142 774,39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140 110,39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111 900,67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111 255,13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108 591,13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111 840,67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108 529,33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108 531,13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"Библиотечное обслуживание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33 281,90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33 283,90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33 285,70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2"/>
                <w:szCs w:val="22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Проведение модернизации и информационно-кадрового обеспечения учреждений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357,23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359,23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361,03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в области совершенствования библиотечного обслуживания населения в Ардатовском муниципальном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282,13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282,13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282,13</w:t>
            </w:r>
          </w:p>
        </w:tc>
      </w:tr>
      <w:tr w:rsidR="00C700A6" w:rsidTr="00AE6C50">
        <w:trPr>
          <w:trHeight w:val="286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282,13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282,13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282,13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78,90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78,90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71 599,18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68 285,84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68 285,84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организации и проведению мероприятий, организации деятельности клубных формирований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досуга населения в Ардатовском муниципальном округе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культурно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реализации проектов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3 313,34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сельского клуба с. Туркуши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03.2.06.S260W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3 313,34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03.2.06.S260W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3 313,34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"Развитие музейного дела и туризма"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публичному показу музейных предметов и коллекций, выполнение работ по созданию экспозиций, формированию, учету и изучению музейных предметов и коллекций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C700A6" w:rsidTr="00AE6C50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"Пожарная безопасность учреждений культуры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1 119,80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1 119,80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1 119,80</w:t>
            </w:r>
          </w:p>
        </w:tc>
      </w:tr>
      <w:tr w:rsidR="00C700A6" w:rsidTr="00AE6C50">
        <w:trPr>
          <w:trHeight w:val="286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клубных учреждений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C700A6" w:rsidTr="00AE6C50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03.5.02.02430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03.5.02.02430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здания МБУК "Краеведческий музей"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2"/>
                <w:szCs w:val="22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и проведение экологических направлений среди подростков, учащейся молодежи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Экологический проект "Экология и 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C700A6" w:rsidTr="00AE6C50">
        <w:trPr>
          <w:trHeight w:val="1362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31 521,76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31 519,26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31 519,26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31 516,86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31 516,86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31 516,86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31 516,86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31 516,86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31 516,86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4 809,76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4 809,76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4 809,76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обеспечение функций органов местного </w:t>
            </w:r>
            <w:r>
              <w:rPr>
                <w:color w:val="000000"/>
                <w:sz w:val="22"/>
                <w:szCs w:val="22"/>
              </w:rPr>
              <w:lastRenderedPageBreak/>
              <w:t>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4 809,76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4 809,76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4 809,76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4 716,16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4 716,16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4 716,16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93,60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26 569,14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26 569,14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26 569,14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137,96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137,96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137,96</w:t>
            </w:r>
          </w:p>
        </w:tc>
      </w:tr>
      <w:tr w:rsidR="00C700A6" w:rsidTr="00AE6C50">
        <w:trPr>
          <w:trHeight w:val="112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</w:tr>
      <w:tr w:rsidR="00C700A6" w:rsidTr="00AE6C50">
        <w:trPr>
          <w:trHeight w:val="428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</w:tr>
      <w:tr w:rsidR="00C700A6" w:rsidTr="00AE6C50">
        <w:trPr>
          <w:trHeight w:val="513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69 547,44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69 547,44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69 547,44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физической культуры и спорта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 п. Ардатов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</w:tr>
      <w:tr w:rsidR="00C700A6" w:rsidTr="00AE6C50">
        <w:trPr>
          <w:trHeight w:val="824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11 843,21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11 843,21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11 843,21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физической культуры и спорта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11 843,21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11 843,21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11 843,21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1 677,50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1 677,50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1 677,50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спортивного инвентаря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 п. Ардатов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10 165,71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10 165,71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10 165,71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спортивных объектов, расположенных на территории МАУ "ФОК в р. п. Ардатов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УПРАВЛЕНИЕ ОБРАЗОВАНИЯ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572 056,19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588 871,38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602 296,08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568 281,69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585 096,88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598 521,58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157 658,78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163 008,05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166 791,90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157 658,78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163 008,05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166 791,90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156 057,56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161 406,83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165 190,68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Оказание муниципальной услуги по предоставлению </w:t>
            </w:r>
            <w:r>
              <w:rPr>
                <w:color w:val="000000"/>
                <w:sz w:val="22"/>
                <w:szCs w:val="22"/>
              </w:rPr>
              <w:lastRenderedPageBreak/>
              <w:t>общедоступного и бесплатного дошкольного образования по образовательным программам дошкольного образования в соответствии с федеральным государственным стандартом, присмотр и уход за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145 414,98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145 811,28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149 576,38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муниципальных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54 855,68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54 855,68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90 559,30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90 955,60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94 720,70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90 559,30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90 955,60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94 720,70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ремонту дошкольных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5 171,47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5 176,42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4 951,47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4 956,42</w:t>
            </w:r>
          </w:p>
        </w:tc>
      </w:tr>
      <w:tr w:rsidR="00C700A6" w:rsidTr="00AE6C50">
        <w:trPr>
          <w:trHeight w:val="131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4 951,47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4 956,42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347,40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Присмотр и уход за детьми инвалидами, детьми сиротами и детьми, оставшимися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</w:t>
            </w:r>
            <w:r>
              <w:rPr>
                <w:color w:val="000000"/>
                <w:sz w:val="22"/>
                <w:szCs w:val="22"/>
              </w:rPr>
              <w:lastRenderedPageBreak/>
              <w:t>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347,40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347,40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мероприятий по организации питания в муниципальных дошкольных образовательных организациях на территории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C700A6" w:rsidTr="00AE6C50">
        <w:trPr>
          <w:trHeight w:val="539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противопожарной безопасности в образовательных организациях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01.5.01.02120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01.5.01.02120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335 773,24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344 015,25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353 352,91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335 773,24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344 015,25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353 352,91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319 654,74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327 430,22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336 767,88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предоставлению общедоступного и бесплатного начального общего, основного общего, среднего общего образования по образовательным программам в соответствии с федеральными государственными общеобразовательными стандартами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269 069,00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270 058,40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279 457,90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42 985,90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42 985,90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226 083,10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227 072,50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236 472,00</w:t>
            </w:r>
          </w:p>
        </w:tc>
      </w:tr>
      <w:tr w:rsidR="00C700A6" w:rsidTr="00AE6C50">
        <w:trPr>
          <w:trHeight w:val="639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226 083,10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227 072,50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236 472,00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Оплата труда поваров и кухонных работников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14 532,91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14 480,91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14 459,91</w:t>
            </w:r>
          </w:p>
        </w:tc>
      </w:tr>
      <w:tr w:rsidR="00C700A6" w:rsidTr="00AE6C50">
        <w:trPr>
          <w:trHeight w:val="112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11 259,81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11 259,81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3 273,10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3 221,10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3 200,10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3 273,10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3 221,10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3 200,10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ремонту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7 745,32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8 052,47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капитальный ремонт образовательных организаций, реализующих общеобразовательные </w:t>
            </w:r>
            <w:r>
              <w:rPr>
                <w:color w:val="000000"/>
                <w:sz w:val="22"/>
                <w:szCs w:val="22"/>
              </w:rPr>
              <w:lastRenderedPageBreak/>
              <w:t>программы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7 420,32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7 727,47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7 420,32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7 727,47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C700A6" w:rsidTr="00AE6C50">
        <w:trPr>
          <w:trHeight w:val="13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финансового обеспечения выплаты компенсации педагогическим работникам за работу по подготовке и проведению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10 986,50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10 847,10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10 400,30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10 986,50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10 847,10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10 400,30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10 986,50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10 847,10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10 400,30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обучающимся бесплатного горячего питания в целях поддержки граждан Российской Федерации, призванных на военную службу по мобилизации, либо заключивших контракт о добровольном содействии в выполнении задач, возложенных на Вооруженные Силы Российской Федерации, и членов 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горячего питания детей в муниципальных общеобразовательных учреждениях, расположенных на территории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01.2.07.02140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2"/>
                <w:szCs w:val="22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01.2.07.02140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C700A6" w:rsidTr="00AE6C50">
        <w:trPr>
          <w:trHeight w:val="548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Организация выплаты стипендий обучающимся образовательных организаций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выплат стипендий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1 286,50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1 345,70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01.2.12.S2480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1 286,50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1 345,70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01.2.12.S2480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1 286,50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1 345,70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образовательных программ в рамках сетевого взаимодействия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прохождение профессионального обучения учащимися муниципальных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01.2.15.02150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112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01.2.15.02150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Оплата труда ассистента (помощника) по оказанию технической помощи </w:t>
            </w:r>
            <w:r>
              <w:rPr>
                <w:color w:val="000000"/>
                <w:sz w:val="22"/>
                <w:szCs w:val="22"/>
              </w:rPr>
              <w:lastRenderedPageBreak/>
              <w:t>инвалидам и лицам с ограниченными возможностями здоровья (ОВЗ)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Оплата труда ассистента (помощника) в 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01.2.16.02160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01.2.16.02160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20 623,70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</w:tr>
      <w:tr w:rsidR="00C700A6" w:rsidTr="00AE6C50">
        <w:trPr>
          <w:trHeight w:val="698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финансового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01.2.Ю6.53030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20 623,70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01.2.Ю6.53030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20 623,70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"Школьный автобус"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подвоза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подвоза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01.4.01.02110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01.4.01.02110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C700A6" w:rsidTr="00AE6C50">
        <w:trPr>
          <w:trHeight w:val="722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C700A6" w:rsidTr="00AE6C50">
        <w:trPr>
          <w:trHeight w:val="901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противопожарной безопасности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30 728,68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30 728,68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30 728,68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30 723,68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30 723,68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30 723,68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30 454,52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30 454,52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30 454,52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Текущий ремонт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10 935,90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11 383,65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11 850,30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10 935,90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11 383,65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11 850,30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10 868,06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11 310,52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11 771,41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67,84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73,13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78,88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Участие обучающихся в соревнованиях разного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Организация и проведение физкультурно-спортивных </w:t>
            </w:r>
            <w:r>
              <w:rPr>
                <w:color w:val="000000"/>
                <w:sz w:val="22"/>
                <w:szCs w:val="22"/>
              </w:rPr>
              <w:lastRenderedPageBreak/>
              <w:t>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противопожарной безопасности в образовательных организациях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и проведение экологических направлений среди подростков, учащейся молодежи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молодежной политики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"Молодежь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Поддержка детских и молодежных движений и формирований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"Патриотическое и духовно-нравственное воспитание молодежи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"Комплексные меры противодействия злоупотреблению наркотиками и их незаконному обороту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C700A6" w:rsidTr="00AE6C50">
        <w:trPr>
          <w:trHeight w:val="41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44 048,98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47 272,88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47 576,08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43 149,98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46 373,88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46 677,08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4 788,00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8 083,20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8 322,80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Реализация мероприятий по исполнению требований по </w:t>
            </w:r>
            <w:r>
              <w:rPr>
                <w:color w:val="000000"/>
                <w:sz w:val="22"/>
                <w:szCs w:val="22"/>
              </w:rPr>
              <w:lastRenderedPageBreak/>
              <w:t>антитеррористической защищенности объектов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2 891,80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2 940,80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2 967,60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01.2.Ю6.50500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01.2.Ю6.50500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общественных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01.2.Ю6.51790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2 110,60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2 159,60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2 186,40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01.2.Ю6.51790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2 110,60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2 159,60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2 186,40</w:t>
            </w:r>
          </w:p>
        </w:tc>
      </w:tr>
      <w:tr w:rsidR="00C700A6" w:rsidTr="00AE6C50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противопожарной безопасности в МБОУ ДО ДООЦ "Озерный"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системы отдыха и оздоровления детей и молодежи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11 453,61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11 455,91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11 477,51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отдыха и оздоровления детей в каникулярный период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Сохранение и развитие материально-технической базы МБОУ ДО "Детский оздоровительно-образовательный центр "Озерный"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Подготовительные мероприятия по организации летней оздоровительной кампании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01.6.04.02200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01.6.04.02200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путевок и возмещение части расходов по приобретению путевок в загородные детские оздоровительно-образовательные центры (лагеря)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5 378,40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5 378,40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5 378,40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214,81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214,81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214,81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по организации отдыха и оздоровления детей и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Осуществление компенсации части расходов по приобретению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01.6.06.73320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01.6.06.73320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C700A6" w:rsidTr="00AE6C50">
        <w:trPr>
          <w:trHeight w:val="724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26 681,36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26 685,76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26 727,76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8 154,00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8 158,40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8 200,40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5 730,60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5 730,60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5 730,60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5 549,38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5 549,38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5 549,38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181,22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181,22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181,22</w:t>
            </w:r>
          </w:p>
        </w:tc>
      </w:tr>
      <w:tr w:rsidR="00C700A6" w:rsidTr="00AE6C50">
        <w:trPr>
          <w:trHeight w:val="112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осуществление полномочий по организационно-техническому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</w:t>
            </w:r>
            <w:r>
              <w:rPr>
                <w:color w:val="000000"/>
                <w:sz w:val="22"/>
                <w:szCs w:val="22"/>
              </w:rPr>
              <w:lastRenderedPageBreak/>
              <w:t>предъявляемым к первой квалификационной категории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1 008,50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1 012,90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1 054,90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622,07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624,79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650,65</w:t>
            </w:r>
          </w:p>
        </w:tc>
      </w:tr>
      <w:tr w:rsidR="00C700A6" w:rsidTr="00AE6C50">
        <w:trPr>
          <w:trHeight w:val="583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386,43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388,11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404,25</w:t>
            </w:r>
          </w:p>
        </w:tc>
      </w:tr>
      <w:tr w:rsidR="00C700A6" w:rsidTr="00AE6C50">
        <w:trPr>
          <w:trHeight w:val="112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1 414,90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1 414,90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1 414,90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1 361,10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1 361,10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1 361,10</w:t>
            </w:r>
          </w:p>
        </w:tc>
      </w:tr>
      <w:tr w:rsidR="00C700A6" w:rsidTr="00AE6C50">
        <w:trPr>
          <w:trHeight w:val="273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53,80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53,80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53,80</w:t>
            </w:r>
          </w:p>
        </w:tc>
      </w:tr>
      <w:tr w:rsidR="00C700A6" w:rsidTr="00AE6C50">
        <w:trPr>
          <w:trHeight w:val="112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18 527,36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18 527,36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18 527,36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18 527,36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18 527,36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18 527,36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color w:val="000000"/>
                <w:sz w:val="22"/>
                <w:szCs w:val="22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18 008,30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18 008,30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18 008,30</w:t>
            </w:r>
          </w:p>
        </w:tc>
      </w:tr>
      <w:tr w:rsidR="00C700A6" w:rsidTr="00AE6C50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519,07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519,07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519,07</w:t>
            </w:r>
          </w:p>
        </w:tc>
      </w:tr>
      <w:tr w:rsidR="00C700A6" w:rsidTr="00AE6C50">
        <w:trPr>
          <w:trHeight w:val="112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системы оценки качества образования и информационной оценки прозрачности системы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01.8.00.00000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и проведение независимой оценки качества условий осуществления образовательной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01.8.01.00000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проведение независимой оценки качества оказываемых услуг муниципальными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"Повышение безопасности дорожного движения-профилактика детского дорожно-транспортного травматизма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профилактических мероприятий в образовательных организациях Ардатовского муниципального округа Нижегородской области, направленных на снижение дорожно-транспортного травматизма в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C700A6" w:rsidTr="00AE6C50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мероприятий, направленных на обеспечение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C700A6" w:rsidTr="00AE6C50">
        <w:trPr>
          <w:trHeight w:val="57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"Улучшение условий и охраны труда в Ардатовском муниципальном округе </w:t>
            </w:r>
            <w:r>
              <w:rPr>
                <w:color w:val="000000"/>
                <w:sz w:val="22"/>
                <w:szCs w:val="22"/>
              </w:rPr>
              <w:lastRenderedPageBreak/>
              <w:t>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непрограммные расходы по обязательствам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Осуществление выплаты и компенсация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55,80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55,80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55,80</w:t>
            </w:r>
          </w:p>
        </w:tc>
      </w:tr>
      <w:tr w:rsidR="00C700A6" w:rsidTr="00AE6C50">
        <w:trPr>
          <w:trHeight w:val="273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3 718,70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3 718,70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3 718,70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УПРАВЛЕНИЕ СЕЛЬСКОГО ХОЗЯЙСТВА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8 926,10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8 926,10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8 941,40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8 926,10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8 926,10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8 941,40</w:t>
            </w:r>
          </w:p>
        </w:tc>
      </w:tr>
      <w:tr w:rsidR="00C700A6" w:rsidTr="00AE6C50">
        <w:trPr>
          <w:trHeight w:val="898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8 926,10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8 926,10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8 941,40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агропромышленного комплекса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8 926,10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8 926,10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8 941,40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сельского хозяйства, пищевой и перерабатывающей промышленности"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C700A6" w:rsidTr="00AE6C50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Стимулирование повышения эффективности работы сельскохозяйственных товаропроизводителей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Контроль за использованием муниципальных земель сельскохозяйственного назначения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конкурсов между организациями АПК и праздника "День работника сельского хозяйства и перерабатывающей промышленности"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8 107,10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8 107,10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8 107,10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8 107,10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8 107,10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8 107,10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осуществление полномочий по поддержке </w:t>
            </w:r>
            <w:r>
              <w:rPr>
                <w:color w:val="000000"/>
                <w:sz w:val="22"/>
                <w:szCs w:val="22"/>
              </w:rPr>
              <w:lastRenderedPageBreak/>
              <w:t>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8 107,10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8 107,10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8 107,10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7 602,80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7 602,80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7 602,80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504,30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504,30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504,30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"Эпизоотическое благополучие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по регулированию безнадзорных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C700A6" w:rsidTr="00AE6C50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АДМИНИСТРАЦИЯ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500 812,93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318 184,29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348 529,48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101 567,89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106 356,63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102 351,06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главы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color w:val="000000"/>
                <w:sz w:val="22"/>
                <w:szCs w:val="22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2 350,63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2 350,63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2 350,63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18,90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78 490,13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79 171,22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79 239,32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"Информационное общество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1 313,90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1 313,90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1 313,90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фотобумаги и приветственных адресов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C700A6" w:rsidTr="00AE6C50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1 293,90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1 293,90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1 293,90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бесперебойной работы автоматизированных рабочих мест работников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компьютерной, копировальной и другой техники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C700A6" w:rsidTr="00AE6C50">
        <w:trPr>
          <w:trHeight w:val="416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Организация работы по защите информации, содержащей </w:t>
            </w:r>
            <w:r>
              <w:rPr>
                <w:color w:val="000000"/>
                <w:sz w:val="22"/>
                <w:szCs w:val="22"/>
              </w:rPr>
              <w:lastRenderedPageBreak/>
              <w:t>персональные данные, обрабатываемой на объектах информатизации администрации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07.2.03.00190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07.2.03.00190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Повышение эффективности управления муниципальным имуществом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бесперебойной работы автоматизированных мест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C700A6" w:rsidTr="00AE6C50">
        <w:trPr>
          <w:trHeight w:val="273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муниципальной службы в Ардатовском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профессионального обучения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15.0.07.00000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"Улучшение условий и охраны </w:t>
            </w:r>
            <w:r>
              <w:rPr>
                <w:color w:val="000000"/>
                <w:sz w:val="22"/>
                <w:szCs w:val="22"/>
              </w:rPr>
              <w:lastRenderedPageBreak/>
              <w:t>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16,70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84,80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16,70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84,80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16,70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84,80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16,70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84,80</w:t>
            </w:r>
          </w:p>
        </w:tc>
      </w:tr>
      <w:tr w:rsidR="00C700A6" w:rsidTr="00AE6C50">
        <w:trPr>
          <w:trHeight w:val="273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76 991,43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77 765,62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77 765,62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76 991,43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77 765,62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77 765,62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76 991,43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77 765,62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77 765,62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75 552,83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76 327,02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76 327,02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68 894,16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68 894,16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68 894,16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6 625,66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7 399,85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7 399,85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33,00</w:t>
            </w:r>
          </w:p>
        </w:tc>
      </w:tr>
      <w:tr w:rsidR="00C700A6" w:rsidTr="00AE6C50">
        <w:trPr>
          <w:trHeight w:val="57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721,00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721,00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721,00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680,60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680,60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680,60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40,40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717,60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717,60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717,60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680,60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680,60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680,60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(изменению. дополнению) списков кандидатов в присяжные заседатели федеральных судов общей юрисдикции в Российской Федерации за счет средств субвенции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Обеспечение подготовки и проведения выборов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20 640,33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20 546,68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20 736,52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"Информационное общество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Микрошифрование и реставрационно-профилактическая обработка документов (создание страхового фонда)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Расходы, направленные на ведение архивного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Получение статистической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Расходы, направленные на получение статистических данных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07.2.05.02940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C700A6" w:rsidTr="00AE6C50">
        <w:trPr>
          <w:trHeight w:val="112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07.2.05.02940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717,77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717,77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717,77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717,77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717,77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717,77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367,77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367,77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367,77</w:t>
            </w:r>
          </w:p>
        </w:tc>
      </w:tr>
      <w:tr w:rsidR="00C700A6" w:rsidTr="00AE6C50">
        <w:trPr>
          <w:trHeight w:val="112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367,77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367,77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367,77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367,77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367,77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367,77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Проведение технической инвентаризации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C700A6" w:rsidTr="00AE6C50">
        <w:trPr>
          <w:trHeight w:val="529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технической инвентаризации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оценочных работ и определение рыночной стоимости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2,50</w:t>
            </w:r>
          </w:p>
        </w:tc>
      </w:tr>
      <w:tr w:rsidR="00C700A6" w:rsidTr="00AE6C50">
        <w:trPr>
          <w:trHeight w:val="833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2,50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2,50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2,50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19 792,56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19 698,91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19 886,24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19 792,56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19 698,91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19 886,24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18 446,16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18 446,16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18 446,16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18 446,16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18 446,16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18 446,16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  <w:sz w:val="22"/>
                <w:szCs w:val="22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11 257,71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11 257,71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11 257,71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7 108,45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7 108,45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7 108,45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1 346,40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1 252,75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1 440,08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уплату государственной пошлины за подачу жалоб на решения суда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непрограммные расходы по обязательствам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1 196,40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1 102,75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1 290,08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1 196,40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1 102,75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1 290,08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государственных полномочий Российской Федерации по ведению первичного воинского учета на территориях, где отсутствуют военные комиссариаты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  <w:sz w:val="22"/>
                <w:szCs w:val="22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1 038,66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1 145,76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1 302,00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124,44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146,24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330,20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34 696,47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34 496,47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34 496,47</w:t>
            </w:r>
          </w:p>
        </w:tc>
      </w:tr>
      <w:tr w:rsidR="00C700A6" w:rsidTr="00AE6C50">
        <w:trPr>
          <w:trHeight w:val="41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"Подготовка населения в области гражданской обороны и защиты от чрезвычайных ситуаций на территории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Отправка и получение секретной корреспонденции через фельдъегерскую связь ("Спецчасть")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отправке и получению секретной корреспонденции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34 624,47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34 424,47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34 424,47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34 424,47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34 424,47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34 424,47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"Защита населения и территории Ардатовского муниципального округа Нижегородской области от чрезвычайных ситуаций"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Поддержка необходимого количества финансовых средств в целевом финансовом резерве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Средства целевого финансового резерва для предупреждения и ликвидации ЧС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"Подготовка населения в области гражданской обороны и защиты от чрезвычайных ситуаций на территории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Обучение и подготовка руководящего состава и специалистов ГО и специалистов РСЧС округа в УМЦ России по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C700A6" w:rsidTr="00AE6C50">
        <w:trPr>
          <w:trHeight w:val="112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5,40</w:t>
            </w:r>
          </w:p>
        </w:tc>
      </w:tr>
      <w:tr w:rsidR="00C700A6" w:rsidTr="00AE6C50">
        <w:trPr>
          <w:trHeight w:val="341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69,60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пожарной безопасности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25 896,72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25 896,72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25 896,72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деятельности муниципальной пожарной охраны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24 396,72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24 396,72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24 396,72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муниципальной пожарной охраны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24 396,72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24 396,72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24 396,72</w:t>
            </w:r>
          </w:p>
        </w:tc>
      </w:tr>
      <w:tr w:rsidR="00C700A6" w:rsidTr="00AE6C50">
        <w:trPr>
          <w:trHeight w:val="58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color w:val="000000"/>
                <w:sz w:val="22"/>
                <w:szCs w:val="22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21 598,62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21 598,62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21 598,62</w:t>
            </w:r>
          </w:p>
        </w:tc>
      </w:tr>
      <w:tr w:rsidR="00C700A6" w:rsidTr="00AE6C50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2 797,10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2 797,10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2 797,10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Защита населенных пунктов от распространения огня при лесных и ландшафтных пожарах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C700A6" w:rsidTr="00AE6C50">
        <w:trPr>
          <w:trHeight w:val="449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автономных пожарных извещателей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08.4.04.02812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08.4.04.02812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деятельности ЕДДС Ардатовского муниципального округа Нижегородской области и развитие ее материально-технической базы"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деятельности ЕДДС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C700A6" w:rsidTr="00AE6C50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color w:val="000000"/>
                <w:sz w:val="22"/>
                <w:szCs w:val="22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7 672,75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7 672,75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7 672,75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680,00</w:t>
            </w:r>
          </w:p>
        </w:tc>
      </w:tr>
      <w:tr w:rsidR="00C700A6" w:rsidTr="00AE6C50">
        <w:trPr>
          <w:trHeight w:val="273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"Профилактика терроризма и экстремизма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 Противодействие экстремизму и профилактика терроризма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2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по усилению антитеррористической защищенности объектов с массовым пребыванием людей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в рамках подпрограммы" Противодействие экстремизму и профилактика терроризма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556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Подпрограмма" Профилактика преступлений и правонарушений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комплексных мер по стимулированию участия населения в народных дружинах и добровольных молодежных дружинах по охране общественного порядка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реализацию мероприятий, направленных на обеспечение общественного </w:t>
            </w:r>
            <w:r>
              <w:rPr>
                <w:color w:val="000000"/>
                <w:sz w:val="22"/>
                <w:szCs w:val="22"/>
              </w:rPr>
              <w:lastRenderedPageBreak/>
              <w:t>порядка и противодействие преступности в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39 858,82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46 957,38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48 497,78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Мероприятия, направленные на содействие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"Охрана природных ресурсов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C700A6" w:rsidTr="00AE6C50">
        <w:trPr>
          <w:trHeight w:val="346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Охрана водных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8,30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предпринимательства и торговли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C700A6" w:rsidTr="00AE6C50">
        <w:trPr>
          <w:trHeight w:val="712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"Развитие предпринимательства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оплаты части затрат в связи с предоставлением транспортных услуг по организации транспортного обслуживания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31 553,13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38 651,69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31 553,13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38 651,69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C700A6" w:rsidTr="00AE6C50">
        <w:trPr>
          <w:trHeight w:val="112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«Ремонт и содержание автомобильных дорог общего пользования местного значения в границах Ардатовского муниципального округа»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31 553,13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38 651,69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12 596,94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12 596,94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12 596,94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16 354,55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24 282,34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16 354,55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24 282,34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16 354,55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24 282,34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реализации проектов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2 601,64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Ремонт дороги в с. Кужендеево ул. Советская от дома №75 до </w:t>
            </w:r>
            <w:r>
              <w:rPr>
                <w:color w:val="000000"/>
                <w:sz w:val="22"/>
                <w:szCs w:val="22"/>
              </w:rPr>
              <w:lastRenderedPageBreak/>
              <w:t>дома №100, ул. Центральная от дома 32/1 до дома 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23.1.03.S260R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2 601,64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23.1.03.S260R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2 601,64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местной системы централизованного оповещения (МАСЦО) 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3 038,27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3 038,27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3 038,27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09.1.03.02720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09.1.03.02720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предпринимательства и торговли Ардатовского </w:t>
            </w:r>
            <w:r>
              <w:rPr>
                <w:color w:val="000000"/>
                <w:sz w:val="22"/>
                <w:szCs w:val="22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2 688,27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2 688,27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2 688,27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"Развитие предпринимательства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2 188,27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2 188,27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2 188,27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C700A6" w:rsidTr="00AE6C50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18.1.01.02980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18.1.01.02980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окружного конкурса "Предприниматель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деятельности АНО Ардатовского муниципального округа "Центр поддержки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Субсидирование деятельности АНО " Центр поддержки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торговли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Развитие современных форм торговли в удаленных пунктах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подвоза продуктов питания в труднодоступные населенные пункты, расположенные на территории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122 037,79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50 789,85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84 751,50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46 973,83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C700A6" w:rsidTr="00AE6C50">
        <w:trPr>
          <w:trHeight w:val="112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742,26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742,26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742,26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742,26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742,26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742,26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Оплата взносов на капитальный ремонт общего имущества в МКД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«Обеспечение населения Ардатовского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6 750,00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Снос ветхого и аварийного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6 750,00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6 750,00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6 750,00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"Переселение граждан из аварийного жилищного фонда на территории Ардатовского муниципального округа </w:t>
            </w:r>
            <w:r>
              <w:rPr>
                <w:color w:val="000000"/>
                <w:sz w:val="22"/>
                <w:szCs w:val="22"/>
              </w:rPr>
              <w:lastRenderedPageBreak/>
              <w:t>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33 498,00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Федеральный проект "Жилье"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21.0.И2.00000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33 498,00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 г. до 1 января 2022 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21.0.И2.А7484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33 498,00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21.0.И2.А7484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33 498,00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5 333,12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5 333,12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24.0.02.S2400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5 333,12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761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24.0.02.S2400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5 333,12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24 345,73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8 057,00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31 557,00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2 904,38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"Охрана природных ресурсов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2 904,38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Охрана почвы от производственных, бытовых и </w:t>
            </w:r>
            <w:r>
              <w:rPr>
                <w:color w:val="000000"/>
                <w:sz w:val="22"/>
                <w:szCs w:val="22"/>
              </w:rPr>
              <w:lastRenderedPageBreak/>
              <w:t>биологических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2 904,38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ликвидацию свалок и объектов размещения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12.1.02.S2290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129,11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12.1.02.S2290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129,11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Разработка проектной документации на ликвидацию (рекультивацию) свалок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12.1.02.S2291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2 775,28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12.1.02.S2291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2 775,28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«Обеспечение населения Ардатовского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18 541,34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8 057,00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6 057,00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4 432,58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4 750,00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2 750,00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соответвующие услуги населению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20.0.01.09701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4 182,58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20.0.01.09701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4 182,58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Возмещение затрат (недополученных доходов) юридическим лицам в связи с оказанием услуг бани населению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ремонт объектов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ремонт объектов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2 317,42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Финансовое обеспечение затрат </w:t>
            </w:r>
            <w:r>
              <w:rPr>
                <w:color w:val="000000"/>
                <w:sz w:val="22"/>
                <w:szCs w:val="22"/>
              </w:rPr>
              <w:lastRenderedPageBreak/>
              <w:t>на оснащение буферной емкости технологическим оборудованием для очистных сооружений канализации р. п. Ардатов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20.0.03.</w:t>
            </w:r>
            <w:r>
              <w:rPr>
                <w:color w:val="000000"/>
                <w:sz w:val="22"/>
                <w:szCs w:val="22"/>
              </w:rPr>
              <w:lastRenderedPageBreak/>
              <w:t>09708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2 317,42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20.0.03.09708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2 317,42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техническое обслуживание газовых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техническому обслуживанию газовых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реализации проектов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6 581,34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131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водопроводной сети в с.Каркалей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20.0.08.S260D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20.0.08.S260D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водопроводных сетей в д. Докукино ул. Центральная с. Липовка ул. Центральная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20.0.08.S260E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1 123,87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20.0.08.S260E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1 123,87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водопроводных сетей в с. Пашутино, с. Писарево, д. Кузгородь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20.0.08.S260F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2 686,69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20.0.08.S260F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2 686,69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водопроводных сетей с. Атемасово, с. Надежино, с.Автодеево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20.0.08.S260G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2 350,78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20.0.08.S260G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2 350,78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2 900,00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25 500,00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Проектные и изыскательские работы по объектам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2 900,00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25 500,00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2 900,00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23 700,00</w:t>
            </w:r>
          </w:p>
        </w:tc>
      </w:tr>
      <w:tr w:rsidR="00C700A6" w:rsidTr="00AE6C50">
        <w:trPr>
          <w:trHeight w:val="1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2 900,00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23 700,00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государственной экспертизы проектно-сметной документации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50 713,34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41 335,25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51 796,90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3 000,00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"Охрана природных ресурсов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3 000,00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Охрана и развитие системы озелененных территорий населенных пунктах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C700A6" w:rsidTr="00AE6C50">
        <w:trPr>
          <w:trHeight w:val="1417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517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"Формирование комфортной городской среды на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9 797,98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9 681,70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10 546,70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"Благоустройство дворовых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1 837,38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1 837,38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1 837,38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1 837,38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"Благоустройство и содержание общественных пространств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7 960,60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7 173,70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8 038,70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объектов благоустройства и общественных пространств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мероприятия, проводимые в рамках благоустройства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19.2.И4.00000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6 760,60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5 973,70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6 038,70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19.2.И4.55550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6 760,60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5 973,70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6 038,70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19.2.И4.55550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6 760,60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5 973,70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6 038,70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39 303,47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30 053,55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38 250,20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39 303,47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30 053,55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38 250,20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обеспечению территорий поселений уличным освещением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12 808,61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12 808,61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16 255,26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Оплата за электроэнергию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14 345,26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14 345,26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Техническое обслуживание сетей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1 560,00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1 560,00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и реконструкция сетей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23.2.01.09803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23.2.01.09803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содержанию и ремонту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ремонт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содержанию и обустройству детских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Обустройство детских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ремонту плотин, переходов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плотин, переходов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Мероприятия, направленные на содержание и ремонт памятников и обелисков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ремонт памятников и обелисков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23.2.05.09814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23.2.05.09814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борьбе с сорняком борщевик Сосновского на территории населенных пунктов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 по борьбе с сорняком борщевик Сосновского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мероприятия, проводимые в рамках благоустройства территории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13 194,73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13 044,94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14 044,94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8 194,73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8 044,94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8 044,94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5 194,73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5 044,94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5 044,94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мероприятия, проводимых в рамках благоустройства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реализации проектов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9 100,12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Ремонт сетей уличного освещения в р.п.Ардатов и с.Журелейка, с.Чув-Майдан, с.Каркалей Ардатовского муниципального округа </w:t>
            </w:r>
            <w:r>
              <w:rPr>
                <w:color w:val="000000"/>
                <w:sz w:val="22"/>
                <w:szCs w:val="22"/>
              </w:rPr>
              <w:lastRenderedPageBreak/>
              <w:t>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23.2.09.S260A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2 820,00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23.2.09.S260A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2 820,00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Обустройство тротуаров в р.п.Ардатов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23.2.09.S260B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2 626,00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23.2.09.S260B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2 626,00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тротуаров в р. п. Мухтолово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23.2.09.S260C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3 654,12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23.2.09.S260C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3 654,12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177 449,42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52 449,42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52 449,42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"Профилактика безнадзорности и правонарушений несовершеннолетних на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Разработка и издание методических материалов, справочно-информационных буклетов, памяток по предупреждению детской безнадзорности и противоправного поведения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Комплекс мероприятий по формированию здорового образа жизни несовершеннолетних, социальная адаптация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52 362,42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52 362,42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52 362,42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"Улучшение условий и охраны </w:t>
            </w:r>
            <w:r>
              <w:rPr>
                <w:color w:val="000000"/>
                <w:sz w:val="22"/>
                <w:szCs w:val="22"/>
              </w:rPr>
              <w:lastRenderedPageBreak/>
              <w:t>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</w:tr>
      <w:tr w:rsidR="00C700A6" w:rsidTr="00AE6C50">
        <w:trPr>
          <w:trHeight w:val="112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Организация досуга населения в Ардатовском муниципальном </w:t>
            </w:r>
            <w:r>
              <w:rPr>
                <w:color w:val="000000"/>
                <w:sz w:val="22"/>
                <w:szCs w:val="22"/>
              </w:rPr>
              <w:lastRenderedPageBreak/>
              <w:t>округе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Проведение культурно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18 687,60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21 274,90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19 768,40</w:t>
            </w:r>
          </w:p>
        </w:tc>
      </w:tr>
      <w:tr w:rsidR="00C700A6" w:rsidTr="00AE6C50">
        <w:trPr>
          <w:trHeight w:val="557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Ежемесячная доплата к пенсиям лицам, замещавшим муниципальные должности и должности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2 931,30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381,80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"Социальная поддержка граждан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381,80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381,80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"Меры социальной поддержки отдельных категорий граждан в Ардатовском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381,80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381,80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Социальная поддержка малоимущих семей, малоимущих одиноко проживающих граждан и лиц, оказавшихся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Социальная поддержка льготных категорий граждан и граждан, имеющих особые заслуги перед государством, Нижегородской областью и Ардатовским муниципальным округом, а также иных </w:t>
            </w:r>
            <w:r>
              <w:rPr>
                <w:color w:val="000000"/>
                <w:sz w:val="22"/>
                <w:szCs w:val="22"/>
              </w:rPr>
              <w:lastRenderedPageBreak/>
              <w:t>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</w:tr>
      <w:tr w:rsidR="00C700A6" w:rsidTr="00AE6C50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предоставление ежемесячной денежной выплаты гражданам, имеющим звание "Почетный гражданин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02.5.02.01020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</w:tr>
      <w:tr w:rsidR="00C700A6" w:rsidTr="00AE6C50">
        <w:trPr>
          <w:trHeight w:val="37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02.5.02.01020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иных социальных выплат гражданам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02.5.03.74500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02.5.03.74500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Дополнительные меры социальной поддержки семьям участников специальной военной 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приобретение и доставку твердого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02.5.04.01050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02.5.04.01050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75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Перечисление социальной выплаты для исполнения государственных обязательств по обеспечению жильем инвалидов, ветеранов боевых действий и иных приравненных к указанной категории граждан, ветеранов Великой отечественной Войны и членов их семей, граждан, страдающих тяжелыми формами хронических заболеваний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Приобретение жилого помещения граждан, страдающих тяжелыми формами хронических заболеваний, перечень которых </w:t>
            </w:r>
            <w:r>
              <w:rPr>
                <w:color w:val="000000"/>
                <w:sz w:val="22"/>
                <w:szCs w:val="22"/>
              </w:rPr>
              <w:lastRenderedPageBreak/>
              <w:t>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24.0.01.S3160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24.0.01.S3160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их числа (далее –дети сироты)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C700A6" w:rsidTr="00AE6C50">
        <w:trPr>
          <w:trHeight w:val="112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348,00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"Социальная поддержка граждан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348,00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"Старшее поколение"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103,00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115,00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Социальная поддержка ветеранов Великой Отечественной войны 1941-1945 годов и чествование тружеников тыла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Укрепление социального </w:t>
            </w:r>
            <w:r>
              <w:rPr>
                <w:color w:val="000000"/>
                <w:sz w:val="22"/>
                <w:szCs w:val="22"/>
              </w:rPr>
              <w:lastRenderedPageBreak/>
              <w:t>статуса и социальной защищенности пожилых людей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02.2.02.</w:t>
            </w:r>
            <w:r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02.2.02.02320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02.2.02.02320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"Укрепление института семьи в Ардатовском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мероприятий, направленных на пропаганду семейного образа жизни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укреплению семьи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"Меры социальной поддержки отдельных категорий граждан в Ардатовском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Социальная поддержка льготных категорий граждан и граждан, имеющих особые заслуги перед государством, Нижегородской областью и Ардатовским муниципальным округом, а также иных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оформление подписки газет для отдельных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904,19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C700A6" w:rsidTr="00AE6C50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904,19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физической культуры и спорта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C700A6" w:rsidTr="00AE6C50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C700A6" w:rsidTr="00AE6C50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C700A6" w:rsidTr="00AE6C50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C700A6" w:rsidTr="00AE6C50">
        <w:trPr>
          <w:trHeight w:val="131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C700A6" w:rsidTr="00AE6C50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784,19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295"/>
        </w:trPr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784,19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784,19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784,19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0A6" w:rsidTr="00AE6C50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C700A6" w:rsidTr="00AE6C50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C700A6" w:rsidTr="00AE6C50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"Информационное общество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C700A6" w:rsidTr="00AE6C50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C700A6" w:rsidTr="00AE6C50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информации- "Наша жизнь"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C700A6" w:rsidTr="00AE6C50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</w:tr>
      <w:tr w:rsidR="00C700A6" w:rsidTr="00AE6C50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</w:tr>
      <w:tr w:rsidR="00C700A6" w:rsidTr="00AE6C50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оказание частичной финансовой поддержки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</w:tr>
      <w:tr w:rsidR="00C700A6" w:rsidTr="00AE6C50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</w:tr>
      <w:tr w:rsidR="00C700A6" w:rsidTr="00AE6C50">
        <w:trPr>
          <w:trHeight w:val="295"/>
        </w:trPr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1 364 357,80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1 212 727,30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A6" w:rsidRDefault="00C700A6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1 276 613,60</w:t>
            </w:r>
          </w:p>
        </w:tc>
      </w:tr>
    </w:tbl>
    <w:p w:rsidR="00171866" w:rsidRDefault="00171866">
      <w:bookmarkStart w:id="0" w:name="_GoBack"/>
      <w:bookmarkEnd w:id="0"/>
    </w:p>
    <w:sectPr w:rsidR="00171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37AAC"/>
    <w:multiLevelType w:val="multilevel"/>
    <w:tmpl w:val="9516D7FA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219"/>
        </w:tabs>
        <w:ind w:left="1582" w:hanging="731"/>
      </w:pPr>
      <w:rPr>
        <w:rFonts w:ascii="Times New Roman" w:hAnsi="Times New Roman" w:cs="Times New Roman"/>
        <w:b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85260A"/>
    <w:multiLevelType w:val="multilevel"/>
    <w:tmpl w:val="2BDE6D5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>
    <w:nsid w:val="6E5F0B53"/>
    <w:multiLevelType w:val="multilevel"/>
    <w:tmpl w:val="2FD67A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0A6"/>
    <w:rsid w:val="00171866"/>
    <w:rsid w:val="00C70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0A6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00A6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C700A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700A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C700A6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C700A6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C700A6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C700A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700A6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C700A6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C700A6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C700A6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C700A6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C700A6"/>
    <w:rPr>
      <w:rFonts w:cs="Lucida Sans"/>
    </w:rPr>
  </w:style>
  <w:style w:type="paragraph" w:styleId="ab">
    <w:name w:val="caption"/>
    <w:basedOn w:val="a"/>
    <w:qFormat/>
    <w:rsid w:val="00C700A6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C700A6"/>
    <w:pPr>
      <w:spacing w:after="0"/>
      <w:ind w:left="240" w:hanging="240"/>
    </w:pPr>
  </w:style>
  <w:style w:type="paragraph" w:styleId="ac">
    <w:name w:val="index heading"/>
    <w:basedOn w:val="a"/>
    <w:qFormat/>
    <w:rsid w:val="00C700A6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C700A6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ConsNormal">
    <w:name w:val="ConsNormal"/>
    <w:uiPriority w:val="99"/>
    <w:qFormat/>
    <w:rsid w:val="00C700A6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C700A6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C700A6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C700A6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C700A6"/>
    <w:pPr>
      <w:ind w:left="720"/>
      <w:contextualSpacing/>
    </w:pPr>
  </w:style>
  <w:style w:type="paragraph" w:customStyle="1" w:styleId="s13">
    <w:name w:val="s_13"/>
    <w:basedOn w:val="a"/>
    <w:qFormat/>
    <w:rsid w:val="00C700A6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C700A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C700A6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C700A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C700A6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C700A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C700A6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C700A6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C700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C700A6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user0">
    <w:name w:val="Содержимое таблицы (user)"/>
    <w:basedOn w:val="a"/>
    <w:qFormat/>
    <w:rsid w:val="00C700A6"/>
    <w:pPr>
      <w:widowControl w:val="0"/>
      <w:suppressLineNumbers/>
    </w:pPr>
  </w:style>
  <w:style w:type="paragraph" w:customStyle="1" w:styleId="user1">
    <w:name w:val="Заголовок таблицы (user)"/>
    <w:basedOn w:val="user0"/>
    <w:qFormat/>
    <w:rsid w:val="00C700A6"/>
    <w:pPr>
      <w:jc w:val="center"/>
    </w:pPr>
    <w:rPr>
      <w:b/>
      <w:bCs/>
    </w:rPr>
  </w:style>
  <w:style w:type="numbering" w:customStyle="1" w:styleId="ae">
    <w:name w:val="Без списка"/>
    <w:uiPriority w:val="99"/>
    <w:semiHidden/>
    <w:unhideWhenUsed/>
    <w:qFormat/>
    <w:rsid w:val="00C700A6"/>
  </w:style>
  <w:style w:type="numbering" w:customStyle="1" w:styleId="user2">
    <w:name w:val="Без списка (user)"/>
    <w:uiPriority w:val="99"/>
    <w:semiHidden/>
    <w:unhideWhenUsed/>
    <w:qFormat/>
    <w:rsid w:val="00C700A6"/>
  </w:style>
  <w:style w:type="numbering" w:customStyle="1" w:styleId="13">
    <w:name w:val="Нет списка1"/>
    <w:uiPriority w:val="99"/>
    <w:semiHidden/>
    <w:unhideWhenUsed/>
    <w:qFormat/>
    <w:rsid w:val="00C700A6"/>
  </w:style>
  <w:style w:type="numbering" w:customStyle="1" w:styleId="21">
    <w:name w:val="Нет списка2"/>
    <w:uiPriority w:val="99"/>
    <w:semiHidden/>
    <w:unhideWhenUsed/>
    <w:qFormat/>
    <w:rsid w:val="00C700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0A6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00A6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C700A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700A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C700A6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C700A6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C700A6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C700A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700A6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C700A6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C700A6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C700A6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C700A6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C700A6"/>
    <w:rPr>
      <w:rFonts w:cs="Lucida Sans"/>
    </w:rPr>
  </w:style>
  <w:style w:type="paragraph" w:styleId="ab">
    <w:name w:val="caption"/>
    <w:basedOn w:val="a"/>
    <w:qFormat/>
    <w:rsid w:val="00C700A6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C700A6"/>
    <w:pPr>
      <w:spacing w:after="0"/>
      <w:ind w:left="240" w:hanging="240"/>
    </w:pPr>
  </w:style>
  <w:style w:type="paragraph" w:styleId="ac">
    <w:name w:val="index heading"/>
    <w:basedOn w:val="a"/>
    <w:qFormat/>
    <w:rsid w:val="00C700A6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C700A6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ConsNormal">
    <w:name w:val="ConsNormal"/>
    <w:uiPriority w:val="99"/>
    <w:qFormat/>
    <w:rsid w:val="00C700A6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C700A6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C700A6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C700A6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C700A6"/>
    <w:pPr>
      <w:ind w:left="720"/>
      <w:contextualSpacing/>
    </w:pPr>
  </w:style>
  <w:style w:type="paragraph" w:customStyle="1" w:styleId="s13">
    <w:name w:val="s_13"/>
    <w:basedOn w:val="a"/>
    <w:qFormat/>
    <w:rsid w:val="00C700A6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C700A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C700A6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C700A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C700A6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C700A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C700A6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C700A6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C700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C700A6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C700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user0">
    <w:name w:val="Содержимое таблицы (user)"/>
    <w:basedOn w:val="a"/>
    <w:qFormat/>
    <w:rsid w:val="00C700A6"/>
    <w:pPr>
      <w:widowControl w:val="0"/>
      <w:suppressLineNumbers/>
    </w:pPr>
  </w:style>
  <w:style w:type="paragraph" w:customStyle="1" w:styleId="user1">
    <w:name w:val="Заголовок таблицы (user)"/>
    <w:basedOn w:val="user0"/>
    <w:qFormat/>
    <w:rsid w:val="00C700A6"/>
    <w:pPr>
      <w:jc w:val="center"/>
    </w:pPr>
    <w:rPr>
      <w:b/>
      <w:bCs/>
    </w:rPr>
  </w:style>
  <w:style w:type="numbering" w:customStyle="1" w:styleId="ae">
    <w:name w:val="Без списка"/>
    <w:uiPriority w:val="99"/>
    <w:semiHidden/>
    <w:unhideWhenUsed/>
    <w:qFormat/>
    <w:rsid w:val="00C700A6"/>
  </w:style>
  <w:style w:type="numbering" w:customStyle="1" w:styleId="user2">
    <w:name w:val="Без списка (user)"/>
    <w:uiPriority w:val="99"/>
    <w:semiHidden/>
    <w:unhideWhenUsed/>
    <w:qFormat/>
    <w:rsid w:val="00C700A6"/>
  </w:style>
  <w:style w:type="numbering" w:customStyle="1" w:styleId="13">
    <w:name w:val="Нет списка1"/>
    <w:uiPriority w:val="99"/>
    <w:semiHidden/>
    <w:unhideWhenUsed/>
    <w:qFormat/>
    <w:rsid w:val="00C700A6"/>
  </w:style>
  <w:style w:type="numbering" w:customStyle="1" w:styleId="21">
    <w:name w:val="Нет списка2"/>
    <w:uiPriority w:val="99"/>
    <w:semiHidden/>
    <w:unhideWhenUsed/>
    <w:qFormat/>
    <w:rsid w:val="00C700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61</Pages>
  <Words>17139</Words>
  <Characters>97697</Characters>
  <Application>Microsoft Office Word</Application>
  <DocSecurity>0</DocSecurity>
  <Lines>814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114607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2026-05-13T06:35:00Z</dcterms:created>
  <dcterms:modified xsi:type="dcterms:W3CDTF">2026-05-13T06:35:00Z</dcterms:modified>
</cp:coreProperties>
</file>